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702A" w:rsidRDefault="002B3BC6" w:rsidP="007C133A">
      <w:pPr>
        <w:spacing w:after="137"/>
        <w:rPr>
          <w:b/>
          <w:u w:val="single"/>
        </w:rPr>
      </w:pPr>
      <w:r w:rsidRPr="002B3BC6">
        <w:rPr>
          <w:b/>
          <w:u w:val="single"/>
        </w:rPr>
        <w:t>Guidance</w:t>
      </w:r>
      <w:r w:rsidR="00387148" w:rsidRPr="002B3BC6">
        <w:rPr>
          <w:b/>
          <w:u w:val="single"/>
        </w:rPr>
        <w:t xml:space="preserve"> </w:t>
      </w:r>
    </w:p>
    <w:p w:rsidR="00F214A5" w:rsidRDefault="00F214A5" w:rsidP="00F214A5">
      <w:pPr>
        <w:spacing w:after="137"/>
        <w:rPr>
          <w:sz w:val="28"/>
          <w:szCs w:val="28"/>
        </w:rPr>
      </w:pPr>
      <w:r>
        <w:rPr>
          <w:noProof/>
          <w:lang w:eastAsia="en-GB"/>
        </w:rPr>
        <w:drawing>
          <wp:anchor distT="0" distB="0" distL="114300" distR="114300" simplePos="0" relativeHeight="251666432" behindDoc="1" locked="0" layoutInCell="1" allowOverlap="1" wp14:anchorId="759BD77D" wp14:editId="76A6D3D6">
            <wp:simplePos x="0" y="0"/>
            <wp:positionH relativeFrom="margin">
              <wp:posOffset>-828675</wp:posOffset>
            </wp:positionH>
            <wp:positionV relativeFrom="paragraph">
              <wp:posOffset>406400</wp:posOffset>
            </wp:positionV>
            <wp:extent cx="3638550" cy="2714625"/>
            <wp:effectExtent l="0" t="0" r="0" b="9525"/>
            <wp:wrapTight wrapText="bothSides">
              <wp:wrapPolygon edited="0">
                <wp:start x="0" y="0"/>
                <wp:lineTo x="0" y="21524"/>
                <wp:lineTo x="21487" y="21524"/>
                <wp:lineTo x="21487" y="0"/>
                <wp:lineTo x="0" y="0"/>
              </wp:wrapPolygon>
            </wp:wrapTight>
            <wp:docPr id="3" name="Picture 3" descr="Finding fractions of amounts - MNM for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nding fractions of amounts - MNM for Student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38550" cy="27146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D2DDE">
        <w:rPr>
          <w:b/>
          <w:sz w:val="28"/>
          <w:szCs w:val="28"/>
        </w:rPr>
        <w:t>Bar model to solve fractions of amounts</w:t>
      </w:r>
      <w:r>
        <w:rPr>
          <w:sz w:val="28"/>
          <w:szCs w:val="28"/>
        </w:rPr>
        <w:t xml:space="preserve"> </w:t>
      </w:r>
    </w:p>
    <w:p w:rsidR="00F214A5" w:rsidRDefault="00F214A5" w:rsidP="00F214A5">
      <w:pPr>
        <w:spacing w:after="137"/>
      </w:pPr>
      <w:r>
        <w:rPr>
          <w:noProof/>
          <w:lang w:eastAsia="en-GB"/>
        </w:rPr>
        <w:drawing>
          <wp:anchor distT="0" distB="0" distL="114300" distR="114300" simplePos="0" relativeHeight="251667456" behindDoc="1" locked="0" layoutInCell="1" allowOverlap="1" wp14:anchorId="7919BBA4" wp14:editId="6B406901">
            <wp:simplePos x="0" y="0"/>
            <wp:positionH relativeFrom="column">
              <wp:posOffset>3048000</wp:posOffset>
            </wp:positionH>
            <wp:positionV relativeFrom="paragraph">
              <wp:posOffset>173355</wp:posOffset>
            </wp:positionV>
            <wp:extent cx="3492500" cy="2619375"/>
            <wp:effectExtent l="0" t="0" r="0" b="9525"/>
            <wp:wrapTight wrapText="bothSides">
              <wp:wrapPolygon edited="0">
                <wp:start x="0" y="0"/>
                <wp:lineTo x="0" y="21521"/>
                <wp:lineTo x="21443" y="21521"/>
                <wp:lineTo x="21443" y="0"/>
                <wp:lineTo x="0" y="0"/>
              </wp:wrapPolygon>
            </wp:wrapTight>
            <wp:docPr id="5" name="Picture 5" descr="Fractions of amounts using the bar mode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ractions of amounts using the bar model - YouTub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92500" cy="2619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214A5" w:rsidRDefault="00F214A5" w:rsidP="007C133A">
      <w:pPr>
        <w:spacing w:after="137"/>
        <w:rPr>
          <w:b/>
          <w:u w:val="single"/>
        </w:rPr>
      </w:pPr>
    </w:p>
    <w:p w:rsidR="00F214A5" w:rsidRPr="009512BA" w:rsidRDefault="00F214A5" w:rsidP="00F214A5">
      <w:pPr>
        <w:spacing w:after="137"/>
        <w:rPr>
          <w:sz w:val="28"/>
          <w:szCs w:val="28"/>
          <w:u w:val="single"/>
        </w:rPr>
      </w:pPr>
      <w:r w:rsidRPr="009512BA">
        <w:rPr>
          <w:sz w:val="28"/>
          <w:szCs w:val="28"/>
          <w:u w:val="single"/>
        </w:rPr>
        <w:t>Number facts to help solve questions</w:t>
      </w:r>
    </w:p>
    <w:p w:rsidR="00F214A5" w:rsidRPr="009512BA" w:rsidRDefault="00F214A5" w:rsidP="00F214A5">
      <w:pPr>
        <w:spacing w:after="137"/>
        <w:rPr>
          <w:b/>
          <w:sz w:val="28"/>
          <w:szCs w:val="28"/>
        </w:rPr>
      </w:pPr>
      <w:r w:rsidRPr="009512BA">
        <w:rPr>
          <w:b/>
          <w:sz w:val="28"/>
          <w:szCs w:val="28"/>
        </w:rPr>
        <w:t xml:space="preserve">Remember </w:t>
      </w:r>
    </w:p>
    <w:p w:rsidR="00F214A5" w:rsidRDefault="00F214A5" w:rsidP="00F214A5">
      <w:pPr>
        <w:spacing w:after="137"/>
        <w:rPr>
          <w:sz w:val="28"/>
          <w:szCs w:val="28"/>
        </w:rPr>
      </w:pPr>
      <w:r>
        <w:rPr>
          <w:sz w:val="28"/>
          <w:szCs w:val="28"/>
        </w:rPr>
        <w:t>If I know ½ of 8 = 4    then I know 1/2 of 80 = 40</w:t>
      </w:r>
    </w:p>
    <w:p w:rsidR="006E4DB8" w:rsidRDefault="006E4DB8" w:rsidP="007C133A">
      <w:pPr>
        <w:spacing w:after="137"/>
        <w:rPr>
          <w:b/>
          <w:u w:val="single"/>
        </w:rPr>
      </w:pPr>
    </w:p>
    <w:p w:rsidR="00932A0A" w:rsidRPr="0073040D" w:rsidRDefault="00932A0A" w:rsidP="007C133A">
      <w:pPr>
        <w:spacing w:after="137"/>
        <w:rPr>
          <w:b/>
          <w:sz w:val="28"/>
          <w:szCs w:val="28"/>
          <w:u w:val="single"/>
        </w:rPr>
      </w:pPr>
      <w:r w:rsidRPr="0073040D">
        <w:rPr>
          <w:b/>
          <w:sz w:val="28"/>
          <w:szCs w:val="28"/>
          <w:u w:val="single"/>
        </w:rPr>
        <w:t>Stem sentences:</w:t>
      </w:r>
    </w:p>
    <w:p w:rsidR="00387148" w:rsidRPr="0073040D" w:rsidRDefault="002B3BC6" w:rsidP="007C133A">
      <w:pPr>
        <w:spacing w:after="137"/>
        <w:rPr>
          <w:sz w:val="28"/>
          <w:szCs w:val="28"/>
        </w:rPr>
      </w:pPr>
      <w:r w:rsidRPr="0073040D">
        <w:rPr>
          <w:sz w:val="28"/>
          <w:szCs w:val="28"/>
        </w:rPr>
        <w:t xml:space="preserve"> </w:t>
      </w:r>
      <w:r w:rsidR="0033702A" w:rsidRPr="0073040D">
        <w:rPr>
          <w:sz w:val="28"/>
          <w:szCs w:val="28"/>
        </w:rPr>
        <w:t>‘A fraction is any</w:t>
      </w:r>
      <w:r w:rsidR="00BE1E16">
        <w:rPr>
          <w:sz w:val="28"/>
          <w:szCs w:val="28"/>
        </w:rPr>
        <w:t xml:space="preserve"> </w:t>
      </w:r>
      <w:r w:rsidR="0033702A" w:rsidRPr="0073040D">
        <w:rPr>
          <w:b/>
          <w:sz w:val="28"/>
          <w:szCs w:val="28"/>
        </w:rPr>
        <w:t>par</w:t>
      </w:r>
      <w:r w:rsidR="00C3646E" w:rsidRPr="0073040D">
        <w:rPr>
          <w:b/>
          <w:sz w:val="28"/>
          <w:szCs w:val="28"/>
        </w:rPr>
        <w:t>t</w:t>
      </w:r>
      <w:r w:rsidR="00C3646E" w:rsidRPr="0073040D">
        <w:rPr>
          <w:sz w:val="28"/>
          <w:szCs w:val="28"/>
        </w:rPr>
        <w:t xml:space="preserve"> of </w:t>
      </w:r>
      <w:proofErr w:type="gramStart"/>
      <w:r w:rsidR="00C3646E" w:rsidRPr="0073040D">
        <w:rPr>
          <w:sz w:val="28"/>
          <w:szCs w:val="28"/>
        </w:rPr>
        <w:t xml:space="preserve">a </w:t>
      </w:r>
      <w:r w:rsidR="00BE1E16">
        <w:rPr>
          <w:sz w:val="28"/>
          <w:szCs w:val="28"/>
        </w:rPr>
        <w:t xml:space="preserve"> whole</w:t>
      </w:r>
      <w:proofErr w:type="gramEnd"/>
      <w:r w:rsidR="00BE1E16">
        <w:rPr>
          <w:sz w:val="28"/>
          <w:szCs w:val="28"/>
        </w:rPr>
        <w:t xml:space="preserve"> </w:t>
      </w:r>
      <w:r w:rsidR="00C3646E" w:rsidRPr="0073040D">
        <w:rPr>
          <w:sz w:val="28"/>
          <w:szCs w:val="28"/>
        </w:rPr>
        <w:t xml:space="preserve">group, number or whole’ </w:t>
      </w:r>
    </w:p>
    <w:p w:rsidR="0073040D" w:rsidRPr="0073040D" w:rsidRDefault="0073040D" w:rsidP="007C133A">
      <w:pPr>
        <w:spacing w:after="137"/>
        <w:rPr>
          <w:sz w:val="28"/>
          <w:szCs w:val="28"/>
        </w:rPr>
      </w:pPr>
    </w:p>
    <w:p w:rsidR="00932A0A" w:rsidRPr="00F214A5" w:rsidRDefault="0066242A" w:rsidP="007C133A">
      <w:pPr>
        <w:spacing w:after="137"/>
        <w:rPr>
          <w:i/>
          <w:sz w:val="28"/>
          <w:szCs w:val="28"/>
        </w:rPr>
      </w:pP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5</m:t>
            </m:r>
          </m:den>
        </m:f>
      </m:oMath>
      <w:r w:rsidR="00341AD3" w:rsidRPr="00F214A5">
        <w:rPr>
          <w:rFonts w:eastAsiaTheme="minorEastAsia"/>
          <w:i/>
          <w:sz w:val="28"/>
          <w:szCs w:val="28"/>
        </w:rPr>
        <w:t xml:space="preserve">    </w:t>
      </w:r>
      <w:r w:rsidR="00932A0A" w:rsidRPr="00F214A5">
        <w:rPr>
          <w:i/>
          <w:sz w:val="28"/>
          <w:szCs w:val="28"/>
        </w:rPr>
        <w:t xml:space="preserve">‘The whole </w:t>
      </w:r>
      <w:r w:rsidR="00341AD3" w:rsidRPr="00F214A5">
        <w:rPr>
          <w:i/>
          <w:sz w:val="28"/>
          <w:szCs w:val="28"/>
        </w:rPr>
        <w:t xml:space="preserve">is divided into 5 equal parts. Each part is one fifth of the whole. I have 1 </w:t>
      </w:r>
      <w:proofErr w:type="gramStart"/>
      <w:r w:rsidR="00341AD3" w:rsidRPr="00F214A5">
        <w:rPr>
          <w:i/>
          <w:sz w:val="28"/>
          <w:szCs w:val="28"/>
        </w:rPr>
        <w:t xml:space="preserve">equal </w:t>
      </w:r>
      <w:r w:rsidR="0073040D" w:rsidRPr="00F214A5">
        <w:rPr>
          <w:i/>
          <w:sz w:val="28"/>
          <w:szCs w:val="28"/>
        </w:rPr>
        <w:t xml:space="preserve"> </w:t>
      </w:r>
      <w:r w:rsidR="00341AD3" w:rsidRPr="00F214A5">
        <w:rPr>
          <w:i/>
          <w:sz w:val="28"/>
          <w:szCs w:val="28"/>
        </w:rPr>
        <w:t>part</w:t>
      </w:r>
      <w:proofErr w:type="gramEnd"/>
      <w:r w:rsidR="00341AD3" w:rsidRPr="00F214A5">
        <w:rPr>
          <w:i/>
          <w:sz w:val="28"/>
          <w:szCs w:val="28"/>
        </w:rPr>
        <w:t>.’</w:t>
      </w:r>
      <w:r w:rsidR="00932A0A" w:rsidRPr="00F214A5">
        <w:rPr>
          <w:i/>
          <w:sz w:val="28"/>
          <w:szCs w:val="28"/>
        </w:rPr>
        <w:t xml:space="preserve"> </w:t>
      </w:r>
    </w:p>
    <w:p w:rsidR="0073040D" w:rsidRPr="0073040D" w:rsidRDefault="0073040D" w:rsidP="007C133A">
      <w:pPr>
        <w:spacing w:after="137"/>
        <w:rPr>
          <w:rFonts w:eastAsiaTheme="minorEastAsia"/>
          <w:sz w:val="28"/>
          <w:szCs w:val="28"/>
        </w:rPr>
      </w:pPr>
    </w:p>
    <w:p w:rsidR="0073040D" w:rsidRPr="0073040D" w:rsidRDefault="00932A0A" w:rsidP="007C133A">
      <w:pPr>
        <w:spacing w:after="137"/>
        <w:rPr>
          <w:sz w:val="28"/>
          <w:szCs w:val="28"/>
        </w:rPr>
      </w:pPr>
      <w:r w:rsidRPr="0073040D">
        <w:rPr>
          <w:sz w:val="28"/>
          <w:szCs w:val="28"/>
        </w:rPr>
        <w:t xml:space="preserve">‘The </w:t>
      </w:r>
      <w:r w:rsidRPr="009512BA">
        <w:rPr>
          <w:b/>
          <w:color w:val="FF0000"/>
          <w:sz w:val="28"/>
          <w:szCs w:val="28"/>
        </w:rPr>
        <w:t>d</w:t>
      </w:r>
      <w:r w:rsidRPr="009512BA">
        <w:rPr>
          <w:b/>
          <w:sz w:val="28"/>
          <w:szCs w:val="28"/>
        </w:rPr>
        <w:t>enominator</w:t>
      </w:r>
      <w:r w:rsidRPr="0073040D">
        <w:rPr>
          <w:sz w:val="28"/>
          <w:szCs w:val="28"/>
        </w:rPr>
        <w:t xml:space="preserve"> (bottom number</w:t>
      </w:r>
      <w:r w:rsidR="009512BA">
        <w:rPr>
          <w:sz w:val="28"/>
          <w:szCs w:val="28"/>
        </w:rPr>
        <w:t xml:space="preserve"> - </w:t>
      </w:r>
      <w:r w:rsidR="009512BA" w:rsidRPr="009512BA">
        <w:rPr>
          <w:color w:val="FF0000"/>
          <w:sz w:val="28"/>
          <w:szCs w:val="28"/>
        </w:rPr>
        <w:t>d</w:t>
      </w:r>
      <w:r w:rsidR="009512BA" w:rsidRPr="009512BA">
        <w:rPr>
          <w:sz w:val="28"/>
          <w:szCs w:val="28"/>
        </w:rPr>
        <w:t>own</w:t>
      </w:r>
      <w:r w:rsidRPr="0073040D">
        <w:rPr>
          <w:sz w:val="28"/>
          <w:szCs w:val="28"/>
        </w:rPr>
        <w:t xml:space="preserve">) tells us how many parts the whole is divided into’ </w:t>
      </w:r>
    </w:p>
    <w:p w:rsidR="00932A0A" w:rsidRPr="0073040D" w:rsidRDefault="00932A0A" w:rsidP="007C133A">
      <w:pPr>
        <w:spacing w:after="137"/>
        <w:rPr>
          <w:sz w:val="28"/>
          <w:szCs w:val="28"/>
        </w:rPr>
      </w:pPr>
      <w:r w:rsidRPr="0073040D">
        <w:rPr>
          <w:sz w:val="28"/>
          <w:szCs w:val="28"/>
        </w:rPr>
        <w:t xml:space="preserve">‘The </w:t>
      </w:r>
      <w:r w:rsidRPr="009512BA">
        <w:rPr>
          <w:b/>
          <w:sz w:val="28"/>
          <w:szCs w:val="28"/>
        </w:rPr>
        <w:t>numerator</w:t>
      </w:r>
      <w:r w:rsidRPr="0073040D">
        <w:rPr>
          <w:sz w:val="28"/>
          <w:szCs w:val="28"/>
        </w:rPr>
        <w:t xml:space="preserve"> (top number) tells us how many parts we have or are looking at’</w:t>
      </w:r>
    </w:p>
    <w:p w:rsidR="0073040D" w:rsidRPr="00F214A5" w:rsidRDefault="00932A0A" w:rsidP="00F214A5">
      <w:pPr>
        <w:spacing w:after="0"/>
        <w:rPr>
          <w:b/>
          <w:i/>
          <w:sz w:val="28"/>
          <w:szCs w:val="28"/>
        </w:rPr>
      </w:pPr>
      <w:r w:rsidRPr="00F214A5">
        <w:rPr>
          <w:b/>
          <w:i/>
          <w:sz w:val="28"/>
          <w:szCs w:val="28"/>
        </w:rPr>
        <w:t>Miss Brown’s Favourite maths fact:</w:t>
      </w:r>
      <w:r w:rsidRPr="00F214A5">
        <w:rPr>
          <w:i/>
          <w:sz w:val="28"/>
          <w:szCs w:val="28"/>
        </w:rPr>
        <w:t xml:space="preserve"> The line part of the fraction </w:t>
      </w:r>
      <w:proofErr w:type="gramStart"/>
      <w:r w:rsidRPr="00F214A5">
        <w:rPr>
          <w:i/>
          <w:sz w:val="28"/>
          <w:szCs w:val="28"/>
        </w:rPr>
        <w:t>is called</w:t>
      </w:r>
      <w:proofErr w:type="gramEnd"/>
      <w:r w:rsidRPr="00F214A5">
        <w:rPr>
          <w:i/>
          <w:sz w:val="28"/>
          <w:szCs w:val="28"/>
        </w:rPr>
        <w:t xml:space="preserve"> the </w:t>
      </w:r>
      <w:r w:rsidRPr="00F214A5">
        <w:rPr>
          <w:b/>
          <w:i/>
          <w:sz w:val="28"/>
          <w:szCs w:val="28"/>
        </w:rPr>
        <w:t xml:space="preserve">vinculum </w:t>
      </w:r>
    </w:p>
    <w:p w:rsidR="008E627E" w:rsidRPr="00F214A5" w:rsidRDefault="00341AD3" w:rsidP="00F214A5">
      <w:pPr>
        <w:spacing w:after="0"/>
        <w:rPr>
          <w:i/>
          <w:sz w:val="28"/>
          <w:szCs w:val="28"/>
        </w:rPr>
      </w:pPr>
      <w:r w:rsidRPr="00F214A5">
        <w:rPr>
          <w:i/>
          <w:sz w:val="28"/>
          <w:szCs w:val="28"/>
        </w:rPr>
        <w:t>(</w:t>
      </w:r>
      <w:proofErr w:type="gramStart"/>
      <w:r w:rsidRPr="00F214A5">
        <w:rPr>
          <w:i/>
          <w:sz w:val="28"/>
          <w:szCs w:val="28"/>
        </w:rPr>
        <w:t>or</w:t>
      </w:r>
      <w:proofErr w:type="gramEnd"/>
      <w:r w:rsidRPr="00F214A5">
        <w:rPr>
          <w:i/>
          <w:sz w:val="28"/>
          <w:szCs w:val="28"/>
        </w:rPr>
        <w:t xml:space="preserve"> you can just call it the fraction bar)</w:t>
      </w:r>
      <w:r w:rsidR="00F214A5">
        <w:rPr>
          <w:i/>
          <w:sz w:val="28"/>
          <w:szCs w:val="28"/>
        </w:rPr>
        <w:t>.</w:t>
      </w:r>
    </w:p>
    <w:p w:rsidR="008E627E" w:rsidRPr="0030114F" w:rsidRDefault="00825BF0" w:rsidP="008E627E">
      <w:pPr>
        <w:rPr>
          <w:b/>
        </w:rPr>
      </w:pPr>
      <w:r w:rsidRPr="0030114F">
        <w:rPr>
          <w:b/>
          <w:noProof/>
          <w:lang w:eastAsia="en-GB"/>
        </w:rPr>
        <w:lastRenderedPageBreak/>
        <w:drawing>
          <wp:anchor distT="0" distB="0" distL="114300" distR="114300" simplePos="0" relativeHeight="251664384" behindDoc="1" locked="0" layoutInCell="1" allowOverlap="1">
            <wp:simplePos x="0" y="0"/>
            <wp:positionH relativeFrom="margin">
              <wp:align>right</wp:align>
            </wp:positionH>
            <wp:positionV relativeFrom="paragraph">
              <wp:posOffset>0</wp:posOffset>
            </wp:positionV>
            <wp:extent cx="5972175" cy="4227830"/>
            <wp:effectExtent l="0" t="0" r="9525" b="1270"/>
            <wp:wrapTight wrapText="bothSides">
              <wp:wrapPolygon edited="0">
                <wp:start x="0" y="0"/>
                <wp:lineTo x="0" y="21509"/>
                <wp:lineTo x="21566" y="21509"/>
                <wp:lineTo x="21566" y="0"/>
                <wp:lineTo x="0" y="0"/>
              </wp:wrapPolygon>
            </wp:wrapTight>
            <wp:docPr id="2" name="Picture 2" descr="Year 3 and 4 spellings Word Mat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ear 3 and 4 spellings Word Mat | Teaching Resour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2175" cy="4227830"/>
                    </a:xfrm>
                    <a:prstGeom prst="rect">
                      <a:avLst/>
                    </a:prstGeom>
                    <a:noFill/>
                    <a:ln>
                      <a:noFill/>
                    </a:ln>
                  </pic:spPr>
                </pic:pic>
              </a:graphicData>
            </a:graphic>
          </wp:anchor>
        </w:drawing>
      </w:r>
      <w:r w:rsidRPr="0030114F">
        <w:rPr>
          <w:b/>
        </w:rPr>
        <w:t>Writing Guidance</w:t>
      </w:r>
    </w:p>
    <w:p w:rsidR="00825BF0" w:rsidRDefault="00825BF0" w:rsidP="008E627E">
      <w:r>
        <w:t xml:space="preserve">Can you apply any of these spellings correctly or from the </w:t>
      </w:r>
      <w:r w:rsidR="0030114F">
        <w:t xml:space="preserve">home learning </w:t>
      </w:r>
      <w:r w:rsidR="0066242A">
        <w:t>list?</w:t>
      </w:r>
    </w:p>
    <w:p w:rsidR="000514EB" w:rsidRPr="000514EB" w:rsidRDefault="00825BF0" w:rsidP="008E627E">
      <w:pPr>
        <w:rPr>
          <w:u w:val="single"/>
        </w:rPr>
      </w:pPr>
      <w:r w:rsidRPr="000514EB">
        <w:rPr>
          <w:u w:val="single"/>
        </w:rPr>
        <w:t>How to use headings and subheadings</w:t>
      </w:r>
      <w:r w:rsidR="000514EB" w:rsidRPr="000514EB">
        <w:rPr>
          <w:u w:val="single"/>
        </w:rPr>
        <w:t xml:space="preserve">. </w:t>
      </w:r>
    </w:p>
    <w:p w:rsidR="00825BF0" w:rsidRDefault="000514EB" w:rsidP="008E627E">
      <w:r>
        <w:t xml:space="preserve">You could write your subheadings first to help you plan and then write notes or key word under each heading before you write it up. Subheadings do not need to be a question but sometimes this is relevant. </w:t>
      </w:r>
    </w:p>
    <w:p w:rsidR="00825BF0" w:rsidRPr="002B7E9B" w:rsidRDefault="000514EB" w:rsidP="000514EB">
      <w:pPr>
        <w:rPr>
          <w:b/>
          <w:u w:val="single"/>
        </w:rPr>
      </w:pPr>
      <w:r w:rsidRPr="002B7E9B">
        <w:rPr>
          <w:b/>
          <w:u w:val="single"/>
        </w:rPr>
        <w:t>Write a newspaper report, or website page</w:t>
      </w:r>
    </w:p>
    <w:p w:rsidR="000514EB" w:rsidRDefault="000514EB" w:rsidP="000514EB">
      <w:pPr>
        <w:rPr>
          <w:b/>
        </w:rPr>
      </w:pPr>
      <w:r>
        <w:rPr>
          <w:b/>
        </w:rPr>
        <w:t xml:space="preserve">You could use a favoured footballer, or an inspiring sports person such as Michael Jordan who used his growth mind set and overcame difficulties to achieve.  You may choose a family member who has not been athletic but has started exercising more regularly. You could interview them and then group the answers together under a subheading. What was their motivation? What did they enjoy the most and the least about their activity? How did they make sure that they completed it? What did they wear and where did they go for it?  </w:t>
      </w:r>
      <w:r w:rsidR="0030114F">
        <w:rPr>
          <w:b/>
        </w:rPr>
        <w:t xml:space="preserve">What was their diet? </w:t>
      </w:r>
      <w:r>
        <w:rPr>
          <w:b/>
        </w:rPr>
        <w:t>You could</w:t>
      </w:r>
      <w:r w:rsidR="0030114F">
        <w:rPr>
          <w:b/>
        </w:rPr>
        <w:t xml:space="preserve"> also write it as if they are famous!</w:t>
      </w:r>
    </w:p>
    <w:p w:rsidR="002B7E9B" w:rsidRPr="002B7E9B" w:rsidRDefault="002B7E9B" w:rsidP="002B7E9B">
      <w:pPr>
        <w:spacing w:after="0"/>
        <w:rPr>
          <w:b/>
          <w:u w:val="single"/>
        </w:rPr>
      </w:pPr>
      <w:r w:rsidRPr="002B7E9B">
        <w:rPr>
          <w:b/>
          <w:u w:val="single"/>
        </w:rPr>
        <w:t xml:space="preserve">Story </w:t>
      </w:r>
    </w:p>
    <w:p w:rsidR="002B7E9B" w:rsidRDefault="0004018C" w:rsidP="002B7E9B">
      <w:pPr>
        <w:spacing w:after="0"/>
        <w:rPr>
          <w:b/>
        </w:rPr>
      </w:pPr>
      <w:r>
        <w:rPr>
          <w:b/>
        </w:rPr>
        <w:t>What did the character want to do</w:t>
      </w:r>
      <w:r w:rsidR="0030114F">
        <w:rPr>
          <w:b/>
        </w:rPr>
        <w:t>? For example</w:t>
      </w:r>
      <w:r w:rsidR="0066242A">
        <w:rPr>
          <w:b/>
        </w:rPr>
        <w:t>,</w:t>
      </w:r>
      <w:r w:rsidR="0030114F">
        <w:rPr>
          <w:b/>
        </w:rPr>
        <w:t xml:space="preserve"> climb a mountain or </w:t>
      </w:r>
      <w:r>
        <w:rPr>
          <w:b/>
        </w:rPr>
        <w:t>row a boat across oceans? What problem did they enco</w:t>
      </w:r>
      <w:r w:rsidR="002B7E9B">
        <w:rPr>
          <w:b/>
        </w:rPr>
        <w:t>unter? How did they get over it?</w:t>
      </w:r>
      <w:bookmarkStart w:id="0" w:name="_GoBack"/>
      <w:bookmarkEnd w:id="0"/>
    </w:p>
    <w:p w:rsidR="002B7E9B" w:rsidRDefault="0030114F" w:rsidP="002B7E9B">
      <w:pPr>
        <w:spacing w:after="0" w:line="240" w:lineRule="auto"/>
        <w:rPr>
          <w:b/>
        </w:rPr>
      </w:pPr>
      <w:r>
        <w:rPr>
          <w:b/>
        </w:rPr>
        <w:t xml:space="preserve">Paragraph </w:t>
      </w:r>
      <w:proofErr w:type="gramStart"/>
      <w:r>
        <w:rPr>
          <w:b/>
        </w:rPr>
        <w:t>1</w:t>
      </w:r>
      <w:proofErr w:type="gramEnd"/>
      <w:r>
        <w:rPr>
          <w:b/>
        </w:rPr>
        <w:t xml:space="preserve"> D</w:t>
      </w:r>
      <w:r w:rsidR="0004018C">
        <w:rPr>
          <w:b/>
        </w:rPr>
        <w:t xml:space="preserve">escribe </w:t>
      </w:r>
      <w:r w:rsidR="002B7E9B">
        <w:rPr>
          <w:b/>
        </w:rPr>
        <w:t>the setting and main character.</w:t>
      </w:r>
    </w:p>
    <w:p w:rsidR="0004018C" w:rsidRDefault="0004018C" w:rsidP="002B7E9B">
      <w:pPr>
        <w:spacing w:after="0" w:line="240" w:lineRule="auto"/>
        <w:rPr>
          <w:b/>
        </w:rPr>
      </w:pPr>
      <w:r>
        <w:rPr>
          <w:b/>
        </w:rPr>
        <w:t xml:space="preserve">Paragraph 2 Explain </w:t>
      </w:r>
      <w:r w:rsidR="0030114F">
        <w:rPr>
          <w:b/>
        </w:rPr>
        <w:t>the activity.</w:t>
      </w:r>
    </w:p>
    <w:p w:rsidR="0030114F" w:rsidRDefault="0030114F" w:rsidP="002B7E9B">
      <w:pPr>
        <w:spacing w:after="0"/>
        <w:rPr>
          <w:b/>
        </w:rPr>
      </w:pPr>
      <w:r>
        <w:rPr>
          <w:b/>
        </w:rPr>
        <w:t>Paragraph 3 Describe what has gone wrong.</w:t>
      </w:r>
    </w:p>
    <w:p w:rsidR="00387148" w:rsidRPr="00F214A5" w:rsidRDefault="0030114F" w:rsidP="00F214A5">
      <w:pPr>
        <w:spacing w:after="0"/>
        <w:rPr>
          <w:b/>
        </w:rPr>
      </w:pPr>
      <w:r>
        <w:rPr>
          <w:b/>
        </w:rPr>
        <w:t xml:space="preserve">Paragraph 4 </w:t>
      </w:r>
      <w:proofErr w:type="gramStart"/>
      <w:r>
        <w:rPr>
          <w:b/>
        </w:rPr>
        <w:t>How</w:t>
      </w:r>
      <w:proofErr w:type="gramEnd"/>
      <w:r>
        <w:rPr>
          <w:b/>
        </w:rPr>
        <w:t xml:space="preserve"> was it over come and the ending.</w:t>
      </w:r>
    </w:p>
    <w:sectPr w:rsidR="00387148" w:rsidRPr="00F214A5" w:rsidSect="00F214A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14F" w:rsidRDefault="0030114F" w:rsidP="00C4420D">
      <w:pPr>
        <w:spacing w:after="0" w:line="240" w:lineRule="auto"/>
      </w:pPr>
      <w:r>
        <w:separator/>
      </w:r>
    </w:p>
  </w:endnote>
  <w:endnote w:type="continuationSeparator" w:id="0">
    <w:p w:rsidR="0030114F" w:rsidRDefault="0030114F" w:rsidP="00C44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14F" w:rsidRDefault="0030114F" w:rsidP="00C4420D">
      <w:pPr>
        <w:spacing w:after="0" w:line="240" w:lineRule="auto"/>
      </w:pPr>
      <w:r>
        <w:separator/>
      </w:r>
    </w:p>
  </w:footnote>
  <w:footnote w:type="continuationSeparator" w:id="0">
    <w:p w:rsidR="0030114F" w:rsidRDefault="0030114F" w:rsidP="00C442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114F" w:rsidRDefault="0030114F">
    <w:pPr>
      <w:pStyle w:val="Header"/>
    </w:pPr>
  </w:p>
  <w:p w:rsidR="0030114F" w:rsidRDefault="003011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20D"/>
    <w:rsid w:val="00002BA6"/>
    <w:rsid w:val="0004018C"/>
    <w:rsid w:val="000514EB"/>
    <w:rsid w:val="000B531B"/>
    <w:rsid w:val="000D5841"/>
    <w:rsid w:val="00221FDF"/>
    <w:rsid w:val="002B3BC6"/>
    <w:rsid w:val="002B7E9B"/>
    <w:rsid w:val="0030114F"/>
    <w:rsid w:val="0033702A"/>
    <w:rsid w:val="00341AD3"/>
    <w:rsid w:val="0038536F"/>
    <w:rsid w:val="00387148"/>
    <w:rsid w:val="003B746C"/>
    <w:rsid w:val="004D0BD2"/>
    <w:rsid w:val="004F3F58"/>
    <w:rsid w:val="005D2DDE"/>
    <w:rsid w:val="005D5F18"/>
    <w:rsid w:val="0066242A"/>
    <w:rsid w:val="006E4DB8"/>
    <w:rsid w:val="006E6EA5"/>
    <w:rsid w:val="0073040D"/>
    <w:rsid w:val="00743E80"/>
    <w:rsid w:val="00781FE2"/>
    <w:rsid w:val="007C133A"/>
    <w:rsid w:val="00825BF0"/>
    <w:rsid w:val="008E627E"/>
    <w:rsid w:val="00906574"/>
    <w:rsid w:val="0091164E"/>
    <w:rsid w:val="00932A0A"/>
    <w:rsid w:val="009512BA"/>
    <w:rsid w:val="00966F3A"/>
    <w:rsid w:val="009D077C"/>
    <w:rsid w:val="009E16D5"/>
    <w:rsid w:val="00BE1E16"/>
    <w:rsid w:val="00C3646E"/>
    <w:rsid w:val="00C4420D"/>
    <w:rsid w:val="00C9337D"/>
    <w:rsid w:val="00CC0882"/>
    <w:rsid w:val="00CE2523"/>
    <w:rsid w:val="00D42D94"/>
    <w:rsid w:val="00EF5ECE"/>
    <w:rsid w:val="00F214A5"/>
    <w:rsid w:val="00F44B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614B2"/>
  <w15:chartTrackingRefBased/>
  <w15:docId w15:val="{4D3E61F5-2056-446D-A4A7-2D960FE0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20D"/>
  </w:style>
  <w:style w:type="paragraph" w:styleId="Footer">
    <w:name w:val="footer"/>
    <w:basedOn w:val="Normal"/>
    <w:link w:val="FooterChar"/>
    <w:uiPriority w:val="99"/>
    <w:unhideWhenUsed/>
    <w:rsid w:val="00C44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20D"/>
  </w:style>
  <w:style w:type="table" w:customStyle="1" w:styleId="TableGrid">
    <w:name w:val="TableGrid"/>
    <w:rsid w:val="007C133A"/>
    <w:pPr>
      <w:spacing w:after="0" w:line="240" w:lineRule="auto"/>
    </w:pPr>
    <w:rPr>
      <w:rFonts w:eastAsiaTheme="minorEastAsia"/>
      <w:lang w:eastAsia="en-GB"/>
    </w:rPr>
    <w:tblPr>
      <w:tblCellMar>
        <w:top w:w="0" w:type="dxa"/>
        <w:left w:w="0" w:type="dxa"/>
        <w:bottom w:w="0" w:type="dxa"/>
        <w:right w:w="0" w:type="dxa"/>
      </w:tblCellMar>
    </w:tblPr>
  </w:style>
  <w:style w:type="character" w:styleId="Hyperlink">
    <w:name w:val="Hyperlink"/>
    <w:basedOn w:val="DefaultParagraphFont"/>
    <w:uiPriority w:val="99"/>
    <w:unhideWhenUsed/>
    <w:rsid w:val="0033702A"/>
    <w:rPr>
      <w:color w:val="0563C1" w:themeColor="hyperlink"/>
      <w:u w:val="single"/>
    </w:rPr>
  </w:style>
  <w:style w:type="character" w:styleId="PlaceholderText">
    <w:name w:val="Placeholder Text"/>
    <w:basedOn w:val="DefaultParagraphFont"/>
    <w:uiPriority w:val="99"/>
    <w:semiHidden/>
    <w:rsid w:val="00341A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A1A642E8</Template>
  <TotalTime>1</TotalTime>
  <Pages>2</Pages>
  <Words>293</Words>
  <Characters>1674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Williams</dc:creator>
  <cp:keywords/>
  <dc:description/>
  <cp:lastModifiedBy>Jenny Doherty</cp:lastModifiedBy>
  <cp:revision>3</cp:revision>
  <dcterms:created xsi:type="dcterms:W3CDTF">2020-06-11T14:11:00Z</dcterms:created>
  <dcterms:modified xsi:type="dcterms:W3CDTF">2020-06-11T16:27:00Z</dcterms:modified>
</cp:coreProperties>
</file>